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D7" w:rsidRPr="009850ED" w:rsidRDefault="009E01D7" w:rsidP="009E01D7">
      <w:pPr>
        <w:spacing w:before="120" w:after="120"/>
        <w:ind w:firstLine="567"/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zh-CN" w:bidi="hi-IN"/>
        </w:rPr>
      </w:pPr>
      <w:r w:rsidRPr="00C11A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9850ED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zh-CN" w:bidi="hi-IN"/>
        </w:rPr>
        <w:t xml:space="preserve"> «Пальчик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zh-CN" w:bidi="hi-IN"/>
        </w:rPr>
        <w:t>овая</w:t>
      </w:r>
      <w:r w:rsidRPr="009850ED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zh-CN" w:bidi="hi-IN"/>
        </w:rPr>
        <w:t xml:space="preserve"> 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zh-CN" w:bidi="hi-IN"/>
        </w:rPr>
        <w:t>гимнастика</w:t>
      </w:r>
      <w:r w:rsidRPr="009850ED">
        <w:rPr>
          <w:rFonts w:ascii="Times New Roman" w:eastAsia="SimSun" w:hAnsi="Times New Roman" w:cs="Times New Roman"/>
          <w:b/>
          <w:kern w:val="1"/>
          <w:sz w:val="28"/>
          <w:szCs w:val="28"/>
          <w:u w:val="single"/>
          <w:lang w:eastAsia="zh-CN" w:bidi="hi-IN"/>
        </w:rPr>
        <w:t>»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жирафов пятна, пятна, пятна, пятнышки везде.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лбу, ушах, на шее, на локтях,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носах, на животах, на коленях и носках.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слонов есть складки, складки, складки, складочки везде.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лбу, ушах, на шее, на локтях,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носах, на животах, на коленях и носках.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котяток шёрстка, шёрстка, шёрстка, </w:t>
      </w:r>
      <w:proofErr w:type="spellStart"/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шёрсточка</w:t>
      </w:r>
      <w:proofErr w:type="spellEnd"/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везде.</w:t>
      </w:r>
    </w:p>
    <w:p w:rsidR="009E01D7" w:rsidRPr="00F57D3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лбу, ушах, на шее, на локтях,</w:t>
      </w: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носах, на животах, на коленях и носках.</w:t>
      </w: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</w:p>
    <w:p w:rsidR="009E01D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A2CD9">
        <w:rPr>
          <w:noProof/>
          <w:lang w:eastAsia="ru-RU"/>
        </w:rPr>
        <w:drawing>
          <wp:inline distT="0" distB="0" distL="0" distR="0" wp14:anchorId="0F7E0E88" wp14:editId="72002CFA">
            <wp:extent cx="3956204" cy="5471160"/>
            <wp:effectExtent l="0" t="0" r="6350" b="0"/>
            <wp:docPr id="1" name="Рисунок 1" descr="https://avatars.mds.yandex.net/get-pdb/1965212/8fbe3df5-e0b4-42fa-8cd4-5d9ce8129c0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65212/8fbe3df5-e0b4-42fa-8cd4-5d9ce8129c04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58" cy="54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D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420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77F18F6" wp14:editId="71ED6DEE">
            <wp:extent cx="4808220" cy="2948249"/>
            <wp:effectExtent l="0" t="0" r="0" b="5080"/>
            <wp:docPr id="2" name="Рисунок 2" descr="hello_html_72d99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2d99fd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62" cy="29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D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3.</w:t>
      </w:r>
    </w:p>
    <w:p w:rsidR="009E01D7" w:rsidRDefault="009E01D7" w:rsidP="009E01D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2A79FF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7177EA7F" wp14:editId="206BEBFF">
            <wp:extent cx="5471557" cy="2956560"/>
            <wp:effectExtent l="0" t="0" r="0" b="0"/>
            <wp:docPr id="3" name="Рисунок 3" descr="развитие познавательных процессов у дошкольников, занятие познавательное развитие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витие познавательных процессов у дошкольников, занятие познавательное развитие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98" cy="295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D7" w:rsidRDefault="009E01D7" w:rsidP="009E01D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9E01D7" w:rsidRDefault="009E01D7" w:rsidP="009E01D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9E01D7" w:rsidRDefault="009E01D7" w:rsidP="009E01D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9E01D7" w:rsidRDefault="009E01D7" w:rsidP="009E01D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</w:p>
    <w:p w:rsidR="009E01D7" w:rsidRPr="002A79FF" w:rsidRDefault="009E01D7" w:rsidP="009E01D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 wp14:anchorId="674951CD" wp14:editId="02D42036">
            <wp:extent cx="5600700" cy="426581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1D7" w:rsidRDefault="009E01D7" w:rsidP="009E01D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01D7" w:rsidRPr="00E16D2F" w:rsidRDefault="009E01D7" w:rsidP="009E01D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01D7" w:rsidRDefault="009E01D7" w:rsidP="009E0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9E0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1F"/>
    <w:rsid w:val="005F3B0F"/>
    <w:rsid w:val="00767F1F"/>
    <w:rsid w:val="00831E37"/>
    <w:rsid w:val="009E01D7"/>
    <w:rsid w:val="00C8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cp:lastPrinted>2020-06-01T11:08:00Z</cp:lastPrinted>
  <dcterms:created xsi:type="dcterms:W3CDTF">2020-06-01T07:38:00Z</dcterms:created>
  <dcterms:modified xsi:type="dcterms:W3CDTF">2020-06-01T11:08:00Z</dcterms:modified>
</cp:coreProperties>
</file>